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Отдела</w:t>
      </w: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Основными задачами Отдела являются:</w:t>
      </w:r>
    </w:p>
    <w:p w:rsidR="003B181E" w:rsidRPr="003B181E" w:rsidRDefault="003B181E" w:rsidP="003B1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Обеспечение выполнения федерального плана статистических работ и производственного плана Федеральной службы государственной статистики.</w:t>
      </w:r>
    </w:p>
    <w:p w:rsidR="003B181E" w:rsidRPr="003B181E" w:rsidRDefault="003B181E" w:rsidP="003B1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proofErr w:type="gramStart"/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официальной статистической информации об экономических процессах в Воронежской области по статистике труда, образования, науки и инноваций для последующего предоставления в установленном порядке   в Росстат, органам исполнительной и законодательной власти Воронежской области, органам местного самоуправления, средствам массовой информации, организациям и гражданам, другим пользователям в соответствии с федеральным  планом  статистических работ Росстата.</w:t>
      </w:r>
      <w:proofErr w:type="gramEnd"/>
    </w:p>
    <w:p w:rsidR="003B181E" w:rsidRPr="003B181E" w:rsidRDefault="003B181E" w:rsidP="003B1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6.3. 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Воронежстата и иных нормативных правовых актов по вопросам, связанным с повседневной деятельностью Отдела.</w:t>
      </w:r>
    </w:p>
    <w:p w:rsidR="003B181E" w:rsidRPr="003B181E" w:rsidRDefault="003B181E" w:rsidP="003B181E">
      <w:pPr>
        <w:tabs>
          <w:tab w:val="left" w:pos="1421"/>
        </w:tabs>
        <w:autoSpaceDE w:val="0"/>
        <w:autoSpaceDN w:val="0"/>
        <w:adjustRightInd w:val="0"/>
        <w:spacing w:after="0" w:line="317" w:lineRule="exact"/>
        <w:ind w:right="40" w:firstLine="7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Отдела</w:t>
      </w: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 осуществляет следующие функции:</w:t>
      </w:r>
    </w:p>
    <w:p w:rsidR="003B181E" w:rsidRPr="003B181E" w:rsidRDefault="003B181E" w:rsidP="003B181E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3B1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части обеспечения выполнения федерального плана статистических работ и производственного плана Федеральной службы государственной статистики: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формирование совокупностей объектов федерального статистического наблюдения по формам федерального статистического наблюдения (каталогов) на основе АС ГС ОФСН в соответствии с Порядком, утвержденным Росстатом;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организация и проведение федеральных статистических наблюдений по статистике труда, образования, науки и инноваций в соответствии с официальной статистической методологией, включая структурные обследования, текущие статистические наблюдения за деятельностью организаций на основе унифицированных форм, утвержденных Росстатом;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обработка и анализ данных, полученных в результате федеральных статистических наблюдений, обеспечение объективности, достоверности, полноты информации с использованием средств имеющегося технологического процесса, организация запросов юридическим лицам, их обособленным подразделениям по вопросам объективности, достоверности и полноты предоставленных ими статистических сведений по формам федеральных статистических наблюдений;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7.1.4. осуществление контроля в сфере официального статистического учета в целях обеспечения точности официальной статистической </w:t>
      </w: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 – </w:t>
      </w:r>
      <w:proofErr w:type="gramStart"/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респондентами установленного Росстатом порядка предоставления первичных статистических данных по формам федеральных статистических наблюдений в соответствии с указаниями по их заполнению;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 обязательное применение при формировании информационного ресурса общероссийских классификаторов технико-экономической и социальной информации в социально-экономической области, обеспечивающих межведомственную сопоставимость статистических данных по статистике труда, образования, науки и инноваций;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7.1.6. обеспечение формирования информации, необходимой для ведения территориального раздела Статистического регистра Росстата, актуализация нормативно-справочной информации в рамках проведения федеральных статистических наблюдений в сфере деятельности Отдела;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7.1.7. ведение баз данных по важнейшим показателям статистики труда, образования, науки и инноваций;</w:t>
      </w:r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>7.1.8. подготовка в установленном порядке предложений по актуализации Производственного плана Росстата по направлениям деятельности Отдела;</w:t>
      </w: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7.1.9. подготовка предложений и замечаний по совершенствованию форм федерального статистического наблюдения и указаний по их заполнению для сбора первичных статистических данных органами государственной статистики по </w:t>
      </w:r>
      <w:r w:rsidRPr="003B1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труду, образованию, науке, инновациям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использованию цифровых технологий, предоставленных субъектами официального статистического учета для утверждения Росстатом;</w:t>
      </w:r>
    </w:p>
    <w:p w:rsidR="003B181E" w:rsidRPr="003B181E" w:rsidRDefault="003B181E" w:rsidP="003B181E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7.1.10. участие во внедрении новых программных средств и современных технологий, в апробациях программного обеспечения по электронной обработке информации, представление на федеральный уровень предложений и замечаний по информационным, технологическим и программным вопросам;</w:t>
      </w:r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 xml:space="preserve">7.1.11. участие в подготовке предложений и замечаний в пределах компетенции Отдела: по организации и проведению федеральных статистических наблюдений и формированию официальной статистической информации по основным показателям </w:t>
      </w: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образования, науки и инноваций</w:t>
      </w:r>
      <w:r w:rsidRPr="003B181E">
        <w:rPr>
          <w:rFonts w:ascii="Times New Roman" w:eastAsia="Calibri" w:hAnsi="Times New Roman" w:cs="Times New Roman"/>
          <w:sz w:val="28"/>
          <w:szCs w:val="28"/>
        </w:rPr>
        <w:t>; по совершенствованию методологии проведения федеральных статистических наблюдений;</w:t>
      </w:r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>7.1.12. участие в научно-практических конференциях, семинарах и других общественных мероприятиях Росстата по вопросам, относящимся к компетенции Отдела.</w:t>
      </w:r>
    </w:p>
    <w:p w:rsidR="003B181E" w:rsidRPr="003B181E" w:rsidRDefault="003B181E" w:rsidP="003B181E">
      <w:pPr>
        <w:tabs>
          <w:tab w:val="left" w:pos="1440"/>
          <w:tab w:val="left" w:pos="1800"/>
          <w:tab w:val="num" w:pos="22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81E">
        <w:rPr>
          <w:rFonts w:ascii="Times New Roman" w:eastAsia="Calibri" w:hAnsi="Times New Roman" w:cs="Times New Roman"/>
          <w:sz w:val="28"/>
          <w:szCs w:val="28"/>
        </w:rPr>
        <w:t xml:space="preserve">7.1.13.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официальной статистической информации в соответствии с годовым производственным планом статистических работ для выполнения соглашений об информационном взаимодействии, заключенных с органами государственной власти Воронежской области, органами местного самоуправления, судами, органами прокуратуры, подразделением Банка России в Воронежской области, государственными внебюджетными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фондами, профсоюзными объединениями и объединениями работодателей, Федеральной налоговой службой по Воронежской области;</w:t>
      </w:r>
      <w:proofErr w:type="gramEnd"/>
    </w:p>
    <w:p w:rsidR="003B181E" w:rsidRPr="003B181E" w:rsidRDefault="003B181E" w:rsidP="003B181E">
      <w:pPr>
        <w:tabs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 xml:space="preserve">7.1.14.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статистических данных, разрабатываемых в соответствии с производственным планом статистических работ, для ответов на письменные запросы органов государственной власти Воронежской области, органов местного самоуправления, судов, органов прокуратуры, подразделений Банка России в Воронежской области, государственных внебюджетных фондов, профсоюзных объединений и объединений работодателей, организаций и граждан.</w:t>
      </w:r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81E">
        <w:rPr>
          <w:rFonts w:ascii="Times New Roman" w:eastAsia="Calibri" w:hAnsi="Times New Roman" w:cs="Times New Roman"/>
          <w:b/>
          <w:sz w:val="28"/>
          <w:szCs w:val="28"/>
        </w:rPr>
        <w:t xml:space="preserve">7.2. </w:t>
      </w:r>
      <w:proofErr w:type="gramStart"/>
      <w:r w:rsidRPr="003B181E">
        <w:rPr>
          <w:rFonts w:ascii="Times New Roman" w:eastAsia="Calibri" w:hAnsi="Times New Roman" w:cs="Times New Roman"/>
          <w:b/>
          <w:sz w:val="28"/>
          <w:szCs w:val="28"/>
        </w:rPr>
        <w:t xml:space="preserve">В части формирования официальной статистической информации об экономических процессах в Воронежской области по статистике </w:t>
      </w:r>
      <w:r w:rsidRPr="003B1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труда, образования, науки и инноваций</w:t>
      </w:r>
      <w:r w:rsidRPr="003B181E">
        <w:rPr>
          <w:rFonts w:ascii="Times New Roman" w:eastAsia="Calibri" w:hAnsi="Times New Roman" w:cs="Times New Roman"/>
          <w:b/>
          <w:sz w:val="28"/>
          <w:szCs w:val="28"/>
        </w:rPr>
        <w:t xml:space="preserve"> для последующего предоставления в установленном порядке в Росстат, органам исполнительной и законодательной власти Воронежской области, органам местного самоуправления, средствам массовой информации, организациям и гражданам, другим пользователям в соответствии с федеральным планом статистических работ Росстата:</w:t>
      </w:r>
      <w:proofErr w:type="gramEnd"/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 xml:space="preserve">7.2.1. предоставление пользователям официальной статистической информации по приоритетным направлениям статистики (включая краткосрочные индикаторы) по показателям, характеризующим статистику </w:t>
      </w:r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образования, науки и инноваций</w:t>
      </w:r>
      <w:r w:rsidRPr="003B181E">
        <w:rPr>
          <w:rFonts w:ascii="Times New Roman" w:eastAsia="Calibri" w:hAnsi="Times New Roman" w:cs="Times New Roman"/>
          <w:sz w:val="28"/>
          <w:szCs w:val="28"/>
        </w:rPr>
        <w:t xml:space="preserve"> на основе официальной статистической методологии, в соответствии с Производственным планом Росстата;</w:t>
      </w:r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>7.2.2. подготовка официальной статистической информации по направлениям деятельности Отдела для размещения на официальном сайте Воронежстата в информационно-телекоммуникационной сети «Интернет»;</w:t>
      </w:r>
    </w:p>
    <w:p w:rsidR="003B181E" w:rsidRPr="003B181E" w:rsidRDefault="003B181E" w:rsidP="003B181E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1E">
        <w:rPr>
          <w:rFonts w:ascii="Times New Roman" w:eastAsia="Calibri" w:hAnsi="Times New Roman" w:cs="Times New Roman"/>
          <w:sz w:val="28"/>
          <w:szCs w:val="28"/>
        </w:rPr>
        <w:t>7.2.3. подготовка статистических материалов для включения в официальные доклады о социально-экономическом положении Воронежской области, официальные статистические публикации, другие экономико-статистические и информационно-статистические издания Воронежстата;</w:t>
      </w: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NTTimes/Cyrillic" w:eastAsia="Times New Roman" w:hAnsi="NTTimes/Cyrillic" w:cs="Times New Roman"/>
          <w:sz w:val="28"/>
          <w:szCs w:val="28"/>
          <w:lang w:eastAsia="ru-RU"/>
        </w:rPr>
      </w:pPr>
      <w:r w:rsidRPr="003B181E">
        <w:rPr>
          <w:rFonts w:ascii="NTTimes/Cyrillic" w:eastAsia="Times New Roman" w:hAnsi="NTTimes/Cyrillic" w:cs="Times New Roman"/>
          <w:sz w:val="28"/>
          <w:szCs w:val="28"/>
          <w:lang w:eastAsia="ru-RU"/>
        </w:rPr>
        <w:t xml:space="preserve">7.2.4. осуществление </w:t>
      </w:r>
      <w:proofErr w:type="spellStart"/>
      <w:r w:rsidRPr="003B181E">
        <w:rPr>
          <w:rFonts w:ascii="NTTimes/Cyrillic" w:eastAsia="Times New Roman" w:hAnsi="NTTimes/Cyrillic" w:cs="Times New Roman"/>
          <w:sz w:val="28"/>
          <w:szCs w:val="28"/>
          <w:lang w:eastAsia="ru-RU"/>
        </w:rPr>
        <w:t>досчетов</w:t>
      </w:r>
      <w:proofErr w:type="spellEnd"/>
      <w:r w:rsidRPr="003B181E">
        <w:rPr>
          <w:rFonts w:ascii="NTTimes/Cyrillic" w:eastAsia="Times New Roman" w:hAnsi="NTTimes/Cyrillic" w:cs="Times New Roman"/>
          <w:sz w:val="28"/>
          <w:szCs w:val="28"/>
          <w:lang w:eastAsia="ru-RU"/>
        </w:rPr>
        <w:t xml:space="preserve"> экономических показателей до полного круга предприятий по статистике труда;</w:t>
      </w: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7.2.5. </w:t>
      </w:r>
      <w:r w:rsidRPr="003B181E">
        <w:rPr>
          <w:rFonts w:ascii="NTTimes/Cyrillic" w:eastAsia="Times New Roman" w:hAnsi="NTTimes/Cyrillic" w:cs="Times New Roman"/>
          <w:sz w:val="28"/>
          <w:szCs w:val="28"/>
          <w:lang w:eastAsia="ru-RU"/>
        </w:rPr>
        <w:t xml:space="preserve">обеспечение обязательного применения </w:t>
      </w:r>
      <w:r w:rsidRPr="003B181E">
        <w:rPr>
          <w:rFonts w:ascii="NTTimes/Cyrillic" w:eastAsia="Times New Roman" w:hAnsi="NTTimes/Cyrillic" w:cs="Times New Roman"/>
          <w:color w:val="000000"/>
          <w:sz w:val="28"/>
          <w:szCs w:val="28"/>
          <w:lang w:eastAsia="ru-RU"/>
        </w:rPr>
        <w:t xml:space="preserve">в статистической практике </w:t>
      </w:r>
      <w:r w:rsidRPr="003B181E">
        <w:rPr>
          <w:rFonts w:ascii="NTTimes/Cyrillic" w:eastAsia="Times New Roman" w:hAnsi="NTTimes/Cyrillic" w:cs="Times New Roman"/>
          <w:sz w:val="28"/>
          <w:szCs w:val="28"/>
          <w:lang w:eastAsia="ru-RU"/>
        </w:rPr>
        <w:t xml:space="preserve">при формировании информационных ресурсов </w:t>
      </w:r>
      <w:r w:rsidRPr="003B181E">
        <w:rPr>
          <w:rFonts w:ascii="NTTimes/Cyrillic" w:eastAsia="Times New Roman" w:hAnsi="NTTimes/Cyrillic" w:cs="Times New Roman"/>
          <w:color w:val="000000"/>
          <w:sz w:val="28"/>
          <w:szCs w:val="28"/>
          <w:lang w:eastAsia="ru-RU"/>
        </w:rPr>
        <w:t>общероссийских классификаторов технико-экономической и социальной информации</w:t>
      </w:r>
      <w:r w:rsidRPr="003B181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  <w:r w:rsidRPr="003B181E">
        <w:rPr>
          <w:rFonts w:ascii="NTTimes/Cyrillic" w:eastAsia="Times New Roman" w:hAnsi="NTTimes/Cyrillic" w:cs="Times New Roman"/>
          <w:color w:val="000000"/>
          <w:sz w:val="28"/>
          <w:szCs w:val="28"/>
          <w:lang w:eastAsia="ru-RU"/>
        </w:rPr>
        <w:t xml:space="preserve"> </w:t>
      </w:r>
    </w:p>
    <w:p w:rsidR="003B181E" w:rsidRPr="003B181E" w:rsidRDefault="003B181E" w:rsidP="003B18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7.2.6. обеспечение включения в официальные статистические издания Воронежстата официальной статистической информации о социально-экономическом положении региона, о тенденциях на рынке труда (уровне участия в рабочей силе, занятости, безработице, заработной плате, затратах работодателей на рабочую силу, рабочем времени, потребности в рабочей силе, условиях труда работающих, кадрах органов государственной власти и местного самоуправления, совокупных затратах труда, трудовой миграции и др.), об образовании, науке</w:t>
      </w:r>
      <w:proofErr w:type="gramEnd"/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инновациях</w:t>
      </w:r>
      <w:proofErr w:type="gramEnd"/>
      <w:r w:rsidRPr="003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информационном обществе в соответствии с Федеральным планом статистических работ и предоставляемой в централизованном порядке Росстатом для публикации.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7.3. 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Воронежстата и иных нормативных правовых актов по вопросам, связанным с повседневной деятельностью Отдела: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обеспечение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организация и контроль соблюдения Служебного распорядка Росстата, Правил внутреннего трудового распорядка Воронежстата, 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7.3.6</w:t>
      </w:r>
      <w:r w:rsidRPr="003B1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систематическое проведение оценок коррупционных рисков, возникающих при реализации Воронежстатом своих функций, в пределах компетенции Отдела;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right="14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7.3.8. 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запасов, нематериальных активов, относящихся к сфере информационно-телекоммуникационных технологий в Воронежстате, в пределах компетенции Отдела;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7.3.10. 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7.3.11. 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7.3.12. соблюдение установленного в Воронежстате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7.3.13. обеспечение защиты и сохранности сведений, составляющих государственную тайну;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right="1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7.3.14.</w:t>
      </w:r>
      <w:r w:rsidRPr="003B18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установленного в Воронежстате режима секретности;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7.3.15. 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7.3.16. организация мобилизационной подготовки Отдела в соответствии с Планом мероприятий по мобилизационной подготовке Воронежстата, в том числе: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мобилизационных документов Отдела и поддержание их в актуальном состоянии;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мобилизационной подготовки Воронежстата;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right="24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7.3.17. участие Отдела в выполнении мобилизационных мероприятий Воронежстата при нарастании угрозы агрессии против Российской Федерации, в период мобилизации, </w:t>
      </w:r>
      <w:r w:rsidRPr="003B1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B1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действия военного положения и в военное время;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7.3.18. участие Отдела в организации и проведении мероприятий гражданской обороны в соответствии с Планом гражданской обороны Воронежстата;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7.3.19. 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7.3.20.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7.3.21. обеспечение в пределах установленных полномочий соблюдения техники безопасности;</w:t>
      </w:r>
    </w:p>
    <w:p w:rsidR="003B181E" w:rsidRPr="003B181E" w:rsidRDefault="003B181E" w:rsidP="003B181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7.3.22. 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Росархива от 22 мая 2019 г. № 71, в том числе с применением Системы электронного документооборота Росстата;</w:t>
      </w:r>
    </w:p>
    <w:p w:rsidR="003B181E" w:rsidRPr="003B181E" w:rsidRDefault="003B181E" w:rsidP="003B181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7.3.23. осуществление в соответствии с законодательством Российской Федерации работы по комплектованию архива Воронежстата архивными документами, образующимися в процессе деятельности Отдела;</w:t>
      </w:r>
    </w:p>
    <w:p w:rsidR="003B181E" w:rsidRPr="003B181E" w:rsidRDefault="003B181E" w:rsidP="003B181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7.3.24. ведение дел по административным правонарушениям;</w:t>
      </w:r>
    </w:p>
    <w:p w:rsidR="003B181E" w:rsidRPr="003B181E" w:rsidRDefault="003B181E" w:rsidP="003B181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B18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7.3.25. подготовка распорядительных документов по направлениям деятельности отдела.</w:t>
      </w:r>
    </w:p>
    <w:p w:rsidR="00C72D7B" w:rsidRPr="003B181E" w:rsidRDefault="00C72D7B">
      <w:pPr>
        <w:rPr>
          <w:lang w:val="x-none"/>
        </w:rPr>
      </w:pPr>
      <w:bookmarkStart w:id="0" w:name="_GoBack"/>
      <w:bookmarkEnd w:id="0"/>
    </w:p>
    <w:sectPr w:rsidR="00C72D7B" w:rsidRPr="003B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8E"/>
    <w:rsid w:val="003B181E"/>
    <w:rsid w:val="00B55F8E"/>
    <w:rsid w:val="00C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11001</Characters>
  <Application>Microsoft Office Word</Application>
  <DocSecurity>0</DocSecurity>
  <Lines>91</Lines>
  <Paragraphs>25</Paragraphs>
  <ScaleCrop>false</ScaleCrop>
  <Company>Voronezhstat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Окрушко Екатерина Николаевна</dc:creator>
  <cp:keywords/>
  <dc:description/>
  <cp:lastModifiedBy>Окрушко Екатерина Николаевна</cp:lastModifiedBy>
  <cp:revision>2</cp:revision>
  <dcterms:created xsi:type="dcterms:W3CDTF">2021-06-01T11:10:00Z</dcterms:created>
  <dcterms:modified xsi:type="dcterms:W3CDTF">2021-06-01T11:11:00Z</dcterms:modified>
</cp:coreProperties>
</file>